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09C5" w14:textId="786A85F5" w:rsidR="009C407B" w:rsidRPr="00287DF6" w:rsidRDefault="009C407B" w:rsidP="008C7A12">
      <w:pPr>
        <w:spacing w:after="240"/>
        <w:jc w:val="center"/>
        <w:rPr>
          <w:rFonts w:ascii="Roboto" w:hAnsi="Roboto" w:cstheme="minorHAnsi"/>
          <w:b/>
          <w:bCs/>
          <w:lang w:val="ca-ES-valencia"/>
        </w:rPr>
      </w:pPr>
      <w:r w:rsidRPr="00287DF6">
        <w:rPr>
          <w:rFonts w:ascii="Roboto" w:hAnsi="Roboto" w:cstheme="minorHAnsi"/>
          <w:b/>
          <w:bCs/>
          <w:lang w:val="ca-ES-valencia"/>
        </w:rPr>
        <w:t>FORMACIÓ DEL PROFES</w:t>
      </w:r>
      <w:r w:rsidR="00EA71C5" w:rsidRPr="00287DF6">
        <w:rPr>
          <w:rFonts w:ascii="Roboto" w:hAnsi="Roboto" w:cstheme="minorHAnsi"/>
          <w:b/>
          <w:bCs/>
          <w:lang w:val="ca-ES-valencia"/>
        </w:rPr>
        <w:t>SORAT</w:t>
      </w:r>
    </w:p>
    <w:p w14:paraId="35049DBF" w14:textId="77777777" w:rsidR="009C407B" w:rsidRPr="00287DF6" w:rsidRDefault="009C407B" w:rsidP="008C7A12">
      <w:pPr>
        <w:spacing w:after="240"/>
        <w:jc w:val="both"/>
        <w:rPr>
          <w:rFonts w:ascii="Roboto" w:hAnsi="Roboto" w:cstheme="minorHAnsi"/>
          <w:lang w:val="ca-ES-valencia"/>
        </w:rPr>
      </w:pPr>
    </w:p>
    <w:p w14:paraId="50B8FD40" w14:textId="54FAA987" w:rsidR="005F3377" w:rsidRPr="00287DF6" w:rsidRDefault="00104DD7" w:rsidP="008C7A12">
      <w:pPr>
        <w:spacing w:after="240"/>
        <w:jc w:val="both"/>
        <w:rPr>
          <w:rFonts w:ascii="Roboto" w:hAnsi="Roboto" w:cstheme="minorHAnsi"/>
          <w:lang w:val="ca-ES-valencia"/>
        </w:rPr>
      </w:pPr>
      <w:hyperlink r:id="rId5" w:tgtFrame="_blank" w:history="1">
        <w:r w:rsidR="005F3377" w:rsidRP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 xml:space="preserve">Instrucció </w:t>
        </w:r>
        <w:r w:rsidR="00C11681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 xml:space="preserve">de 15 de febrer de 2018 </w:t>
        </w:r>
        <w:r w:rsidR="005F3377" w:rsidRP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de la Secretaria Auton</w:t>
        </w:r>
        <w:r w:rsid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ò</w:t>
        </w:r>
        <w:r w:rsidR="005F3377" w:rsidRP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mica d</w:t>
        </w:r>
        <w:r w:rsid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’</w:t>
        </w:r>
        <w:r w:rsidR="005F3377" w:rsidRP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 xml:space="preserve">Educació </w:t>
        </w:r>
        <w:r w:rsid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i</w:t>
        </w:r>
        <w:r w:rsidR="005F3377" w:rsidRP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 xml:space="preserve"> Investigació</w:t>
        </w:r>
        <w:r w:rsid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 xml:space="preserve"> </w:t>
        </w:r>
        <w:r w:rsidR="00287DF6" w:rsidRP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en relació amb la inscripció en el registre de formació permanent del professorat de la participació en activitats de formació a petició de l'interessat, d'acord amb l'Ordre 65/2012, de 26 d'octubre, de la Conselleria d'Educació, Formació i Ocupació</w:t>
        </w:r>
        <w:r w:rsidR="005F3377" w:rsidRP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.</w:t>
        </w:r>
      </w:hyperlink>
    </w:p>
    <w:p w14:paraId="483CB11F" w14:textId="44E5A56F" w:rsidR="00490D4F" w:rsidRPr="00287DF6" w:rsidRDefault="00104DD7" w:rsidP="008C7A12">
      <w:pPr>
        <w:shd w:val="clear" w:color="auto" w:fill="FFFFFF"/>
        <w:spacing w:after="240" w:line="240" w:lineRule="auto"/>
        <w:jc w:val="both"/>
        <w:rPr>
          <w:rFonts w:ascii="Roboto" w:eastAsia="Times New Roman" w:hAnsi="Roboto" w:cstheme="minorHAnsi"/>
          <w:lang w:val="ca-ES-valencia" w:eastAsia="es-ES"/>
        </w:rPr>
      </w:pPr>
      <w:hyperlink r:id="rId6" w:history="1">
        <w:r w:rsidR="00897DCC" w:rsidRPr="00897DCC">
          <w:rPr>
            <w:rFonts w:ascii="Roboto" w:eastAsia="Times New Roman" w:hAnsi="Roboto" w:cstheme="minorHAnsi"/>
            <w:u w:val="single"/>
            <w:lang w:val="ca-ES-valencia" w:eastAsia="es-ES"/>
          </w:rPr>
          <w:t>Resolució de 21 d'abril de 2023 de la Secretaria Autonòmica d'Educació i Formació Professional, per la qual es dicten instruccions per a la sol·licit</w:t>
        </w:r>
        <w:r w:rsidR="00897DCC" w:rsidRPr="00897DCC">
          <w:rPr>
            <w:rFonts w:ascii="Roboto" w:eastAsia="Times New Roman" w:hAnsi="Roboto" w:cstheme="minorHAnsi"/>
            <w:u w:val="single"/>
            <w:lang w:val="ca-ES-valencia" w:eastAsia="es-ES"/>
          </w:rPr>
          <w:t>u</w:t>
        </w:r>
        <w:r w:rsidR="00897DCC" w:rsidRPr="00897DCC">
          <w:rPr>
            <w:rFonts w:ascii="Roboto" w:eastAsia="Times New Roman" w:hAnsi="Roboto" w:cstheme="minorHAnsi"/>
            <w:u w:val="single"/>
            <w:lang w:val="ca-ES-valencia" w:eastAsia="es-ES"/>
          </w:rPr>
          <w:t>d del reconeixement de centres de pràctiques del màster que habilita per a l'exercici de les professions de professor d'Educació Secundària Obligatòria i Batxillerat, Formació Professional i ensenyaments d'idiomes durant el curs 2023-2024</w:t>
        </w:r>
        <w:r w:rsidR="00FC602B">
          <w:rPr>
            <w:rFonts w:ascii="Roboto" w:eastAsia="Times New Roman" w:hAnsi="Roboto" w:cstheme="minorHAnsi"/>
            <w:u w:val="single"/>
            <w:lang w:val="ca-ES-valencia" w:eastAsia="es-ES"/>
          </w:rPr>
          <w:t>.</w:t>
        </w:r>
      </w:hyperlink>
      <w:r w:rsidR="00FC602B" w:rsidRPr="00287DF6">
        <w:rPr>
          <w:rFonts w:ascii="Roboto" w:eastAsia="Times New Roman" w:hAnsi="Roboto" w:cstheme="minorHAnsi"/>
          <w:lang w:val="ca-ES-valencia" w:eastAsia="es-ES"/>
        </w:rPr>
        <w:t xml:space="preserve"> </w:t>
      </w:r>
    </w:p>
    <w:p w14:paraId="35A0996D" w14:textId="1CFB9511" w:rsidR="00490D4F" w:rsidRPr="00287DF6" w:rsidRDefault="00104DD7" w:rsidP="008C7A12">
      <w:pPr>
        <w:shd w:val="clear" w:color="auto" w:fill="FFFFFF"/>
        <w:spacing w:after="240" w:line="240" w:lineRule="auto"/>
        <w:jc w:val="both"/>
        <w:rPr>
          <w:rFonts w:ascii="Roboto" w:eastAsia="Times New Roman" w:hAnsi="Roboto" w:cstheme="minorHAnsi"/>
          <w:lang w:val="ca-ES-valencia" w:eastAsia="es-ES"/>
        </w:rPr>
      </w:pPr>
      <w:hyperlink r:id="rId7" w:history="1">
        <w:r w:rsidR="00C462F7" w:rsidRPr="00C462F7">
          <w:rPr>
            <w:rFonts w:ascii="Roboto" w:eastAsia="Times New Roman" w:hAnsi="Roboto" w:cstheme="minorHAnsi"/>
            <w:u w:val="single"/>
            <w:lang w:val="ca-ES-valencia" w:eastAsia="es-ES"/>
          </w:rPr>
          <w:t>Resolució de 13 de juliol de 2023 de la Secretaria Autonòmica d'Educació i Formació Professional, per la qual es fan públics els resultats del procés d'obtenció del Certificat Oficial de Formació Pedagògica i Didàctica Equivalent, impulsat per les cinc universitats públiques valencianes durant el curs 2022-2023, convocat per la Resolució de 26 de juliol de 2022 d'aquesta Secretaria Autonòmica</w:t>
        </w:r>
        <w:r w:rsidR="00C462F7">
          <w:rPr>
            <w:rFonts w:ascii="Roboto" w:eastAsia="Times New Roman" w:hAnsi="Roboto" w:cstheme="minorHAnsi"/>
            <w:u w:val="single"/>
            <w:lang w:val="ca-ES-valencia" w:eastAsia="es-ES"/>
          </w:rPr>
          <w:t>.</w:t>
        </w:r>
      </w:hyperlink>
      <w:r w:rsidR="00C462F7" w:rsidRPr="00287DF6">
        <w:rPr>
          <w:rFonts w:ascii="Roboto" w:eastAsia="Times New Roman" w:hAnsi="Roboto" w:cstheme="minorHAnsi"/>
          <w:lang w:val="ca-ES-valencia" w:eastAsia="es-ES"/>
        </w:rPr>
        <w:t xml:space="preserve"> </w:t>
      </w:r>
    </w:p>
    <w:p w14:paraId="403DD3AA" w14:textId="369672DD" w:rsidR="00490D4F" w:rsidRPr="00287DF6" w:rsidRDefault="00104DD7" w:rsidP="008C7A12">
      <w:pPr>
        <w:shd w:val="clear" w:color="auto" w:fill="FFFFFF"/>
        <w:spacing w:after="240" w:line="240" w:lineRule="auto"/>
        <w:jc w:val="both"/>
        <w:rPr>
          <w:rFonts w:ascii="Roboto" w:eastAsia="Times New Roman" w:hAnsi="Roboto" w:cstheme="minorHAnsi"/>
          <w:lang w:val="ca-ES-valencia" w:eastAsia="es-ES"/>
        </w:rPr>
      </w:pPr>
      <w:hyperlink r:id="rId8" w:history="1">
        <w:r w:rsidR="002F2DF5" w:rsidRPr="002F2DF5">
          <w:rPr>
            <w:rFonts w:ascii="Roboto" w:eastAsia="Times New Roman" w:hAnsi="Roboto" w:cstheme="minorHAnsi"/>
            <w:u w:val="single"/>
            <w:lang w:val="ca-ES-valencia" w:eastAsia="es-ES"/>
          </w:rPr>
          <w:t>Correcció d'errors de la Resolució de 13 de juliol de 2023 de la Secretaria Autonòmica d'Educació i Formació Professional, per la qual es fan públics els resultats del procés d'obtenció del Certificat Oficial de Formació Pedagògica i Didàctica Equivalent, impulsat per les cinc universitats públiques valencianes durant el curs 2022-2023, convocat per la Resolució de 26 de juliol de 2022 d'aquesta Secretaria Autonòmica.</w:t>
        </w:r>
      </w:hyperlink>
      <w:r w:rsidR="002F2DF5" w:rsidRPr="00287DF6">
        <w:rPr>
          <w:rFonts w:ascii="Roboto" w:eastAsia="Times New Roman" w:hAnsi="Roboto" w:cstheme="minorHAnsi"/>
          <w:lang w:val="ca-ES-valencia" w:eastAsia="es-ES"/>
        </w:rPr>
        <w:t xml:space="preserve"> </w:t>
      </w:r>
    </w:p>
    <w:p w14:paraId="372C85F1" w14:textId="17363180" w:rsidR="00490D4F" w:rsidRPr="00287DF6" w:rsidRDefault="00104DD7" w:rsidP="008C7A12">
      <w:pPr>
        <w:pStyle w:val="Ttulo2"/>
        <w:shd w:val="clear" w:color="auto" w:fill="FFFFFF"/>
        <w:spacing w:before="0" w:beforeAutospacing="0" w:after="240" w:afterAutospacing="0"/>
        <w:jc w:val="both"/>
        <w:textAlignment w:val="top"/>
        <w:rPr>
          <w:rFonts w:ascii="Roboto" w:hAnsi="Roboto" w:cstheme="minorHAnsi"/>
          <w:b w:val="0"/>
          <w:bCs w:val="0"/>
          <w:sz w:val="22"/>
          <w:szCs w:val="22"/>
          <w:lang w:val="ca-ES-valencia"/>
        </w:rPr>
      </w:pPr>
      <w:hyperlink r:id="rId9" w:tgtFrame="_blank" w:history="1">
        <w:r w:rsidR="005D3B53" w:rsidRPr="005D3B53">
          <w:rPr>
            <w:rStyle w:val="Hipervnculo"/>
            <w:rFonts w:ascii="Roboto" w:hAnsi="Roboto" w:cstheme="minorHAnsi"/>
            <w:b w:val="0"/>
            <w:bCs w:val="0"/>
            <w:color w:val="auto"/>
            <w:sz w:val="22"/>
            <w:szCs w:val="22"/>
            <w:shd w:val="clear" w:color="auto" w:fill="FFFFFF"/>
            <w:lang w:val="ca-ES-valencia"/>
          </w:rPr>
          <w:t>RESOLUCIÓ de 28 de juny de 2022, de la Secretaria Autonòmica d'Educació i Formació Professional, per la qual s'estableix el Pla biennal de formació permanent del professorat corresponent als cursos 2022-2023 i 2023-2024</w:t>
        </w:r>
        <w:r w:rsidR="009B65B0" w:rsidRPr="00287DF6">
          <w:rPr>
            <w:rStyle w:val="Hipervnculo"/>
            <w:rFonts w:ascii="Roboto" w:hAnsi="Roboto" w:cstheme="minorHAnsi"/>
            <w:b w:val="0"/>
            <w:bCs w:val="0"/>
            <w:color w:val="auto"/>
            <w:sz w:val="22"/>
            <w:szCs w:val="22"/>
            <w:shd w:val="clear" w:color="auto" w:fill="FFFFFF"/>
            <w:lang w:val="ca-ES-valencia"/>
          </w:rPr>
          <w:t>. [2022/6172]</w:t>
        </w:r>
      </w:hyperlink>
    </w:p>
    <w:p w14:paraId="4B72D973" w14:textId="032F51F9" w:rsidR="009B65B0" w:rsidRPr="00287DF6" w:rsidRDefault="00104DD7" w:rsidP="008C7A12">
      <w:pPr>
        <w:spacing w:after="240"/>
        <w:jc w:val="both"/>
        <w:rPr>
          <w:rFonts w:ascii="Roboto" w:hAnsi="Roboto" w:cstheme="minorHAnsi"/>
          <w:lang w:val="ca-ES-valencia"/>
        </w:rPr>
      </w:pPr>
      <w:hyperlink r:id="rId10" w:tgtFrame="_blank" w:history="1">
        <w:r w:rsidR="002D7CF6" w:rsidRPr="002D7C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RESOLUCIÓ de 20 de juliol de 2022, de la Secretaria Autonòmica d'Educació i Formació Professional, per la qual es regula el Programa d'activitats formatives de centre; es convoca la sol·licitud de les modalitats projectes de fo</w:t>
        </w:r>
        <w:r w:rsidR="002D7CF6" w:rsidRPr="002D7C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r</w:t>
        </w:r>
        <w:r w:rsidR="002D7CF6" w:rsidRPr="002D7C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mació en centres, seminaris i grups de treball, i s'estableix la dotació de recursos econòmics per als centres docents públics de titularitat de la Generalitat, per a desenvolupar-les durant el curs 2022-2023.</w:t>
        </w:r>
        <w:r w:rsidR="002D7C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 xml:space="preserve"> </w:t>
        </w:r>
        <w:r w:rsidR="00264D26" w:rsidRP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[2022/7115]</w:t>
        </w:r>
      </w:hyperlink>
    </w:p>
    <w:p w14:paraId="53FFA773" w14:textId="4717066D" w:rsidR="00264D26" w:rsidRPr="00287DF6" w:rsidRDefault="00104DD7" w:rsidP="008C7A1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Roboto" w:hAnsi="Roboto" w:cstheme="minorHAnsi"/>
          <w:sz w:val="22"/>
          <w:szCs w:val="22"/>
          <w:lang w:val="ca-ES-valencia"/>
        </w:rPr>
      </w:pPr>
      <w:hyperlink r:id="rId11" w:history="1">
        <w:r w:rsidR="00841A2F" w:rsidRPr="00841A2F">
          <w:rPr>
            <w:rStyle w:val="Hipervnculo"/>
            <w:rFonts w:ascii="Roboto" w:hAnsi="Roboto" w:cstheme="minorHAnsi"/>
            <w:color w:val="auto"/>
            <w:sz w:val="22"/>
            <w:szCs w:val="22"/>
            <w:lang w:val="ca-ES-valencia"/>
          </w:rPr>
          <w:t>Resolució de 24 de novembre de 2022 de la Secretaria Autonòmica d'Educació i Formació Professional per la qual es resol la convocatòria de les modalitats formatives projectes de formació en centres, seminaris i grups de treball i s'assignen recursos econòmics en els centres públics educatius de titularitat de la Generalitat per a desenvolupar-les.</w:t>
        </w:r>
        <w:r w:rsidR="00841A2F">
          <w:rPr>
            <w:rStyle w:val="Hipervnculo"/>
            <w:rFonts w:ascii="Roboto" w:hAnsi="Roboto" w:cstheme="minorHAnsi"/>
            <w:color w:val="auto"/>
            <w:sz w:val="22"/>
            <w:szCs w:val="22"/>
            <w:lang w:val="ca-ES-valencia"/>
          </w:rPr>
          <w:t xml:space="preserve"> </w:t>
        </w:r>
      </w:hyperlink>
    </w:p>
    <w:p w14:paraId="3D1A6D51" w14:textId="2AD61CE7" w:rsidR="00264D26" w:rsidRPr="00287DF6" w:rsidRDefault="00104DD7" w:rsidP="008C7A12">
      <w:pPr>
        <w:shd w:val="clear" w:color="auto" w:fill="FFFFFF"/>
        <w:spacing w:after="240" w:line="240" w:lineRule="auto"/>
        <w:jc w:val="both"/>
        <w:rPr>
          <w:rFonts w:ascii="Roboto" w:hAnsi="Roboto" w:cstheme="minorHAnsi"/>
          <w:lang w:val="ca-ES-valencia"/>
        </w:rPr>
      </w:pPr>
      <w:hyperlink r:id="rId12" w:history="1">
        <w:r w:rsidR="00FE2AD0" w:rsidRPr="00FE2AD0">
          <w:rPr>
            <w:rStyle w:val="Hipervnculo"/>
            <w:rFonts w:ascii="Roboto" w:hAnsi="Roboto" w:cstheme="minorHAnsi"/>
            <w:color w:val="auto"/>
            <w:lang w:val="ca-ES-valencia"/>
          </w:rPr>
          <w:t>RESOLUCIÓ de 17 de maig de 2023, de la Secretaria Autonòmica d'Educació i Formació Professional, de convocatòria per al reconeixement d'entitats col·laboradores en la formació del professorat i de les activitats de formació permanent que proposen per al curs escolar 2023-2024. [2</w:t>
        </w:r>
        <w:r w:rsidR="00264D26" w:rsidRPr="00287DF6">
          <w:rPr>
            <w:rStyle w:val="Hipervnculo"/>
            <w:rFonts w:ascii="Roboto" w:hAnsi="Roboto" w:cstheme="minorHAnsi"/>
            <w:color w:val="auto"/>
            <w:lang w:val="ca-ES-valencia"/>
          </w:rPr>
          <w:t>023/5610]</w:t>
        </w:r>
      </w:hyperlink>
    </w:p>
    <w:p w14:paraId="02D44E66" w14:textId="44DF4885" w:rsidR="009713D7" w:rsidRPr="00287DF6" w:rsidRDefault="00104DD7" w:rsidP="008C7A12">
      <w:pPr>
        <w:spacing w:after="240" w:line="240" w:lineRule="auto"/>
        <w:jc w:val="both"/>
        <w:rPr>
          <w:rFonts w:ascii="Roboto" w:eastAsia="Times New Roman" w:hAnsi="Roboto" w:cstheme="minorHAnsi"/>
          <w:lang w:val="ca-ES-valencia" w:eastAsia="es-ES"/>
        </w:rPr>
      </w:pPr>
      <w:hyperlink r:id="rId13" w:tgtFrame="_blank" w:history="1">
        <w:r w:rsidR="001739EC" w:rsidRPr="001739EC">
          <w:rPr>
            <w:rFonts w:ascii="Roboto" w:eastAsia="Times New Roman" w:hAnsi="Roboto" w:cstheme="minorHAnsi"/>
            <w:u w:val="single"/>
            <w:lang w:val="ca-ES-valencia" w:eastAsia="es-ES"/>
          </w:rPr>
          <w:t xml:space="preserve">RESOLUCIÓ de 6 de setembre de 2022, de la Secretaria Autonòmica d'Educació i Formació Professional, per la qual es convoca la realització d'estades de formació per al professorat amb atribució docent en Formació Professional i en Ensenyaments Artístics Professionals i Esportives en empreses, organitzacions o institucions situades en l'àmbit territorial de la Comunitat Valenciana o en la resta del territori espanyol, durant el curs acadèmic 2022-2023. </w:t>
        </w:r>
        <w:r w:rsidR="009713D7" w:rsidRPr="00287DF6">
          <w:rPr>
            <w:rFonts w:ascii="Roboto" w:eastAsia="Times New Roman" w:hAnsi="Roboto" w:cstheme="minorHAnsi"/>
            <w:u w:val="single"/>
            <w:lang w:val="ca-ES-valencia" w:eastAsia="es-ES"/>
          </w:rPr>
          <w:t>[2022/8126]</w:t>
        </w:r>
      </w:hyperlink>
    </w:p>
    <w:p w14:paraId="2616B149" w14:textId="77777777" w:rsidR="009713D7" w:rsidRPr="00287DF6" w:rsidRDefault="009713D7" w:rsidP="008C7A12">
      <w:pPr>
        <w:shd w:val="clear" w:color="auto" w:fill="FFFFFF"/>
        <w:spacing w:after="240" w:line="240" w:lineRule="auto"/>
        <w:jc w:val="both"/>
        <w:rPr>
          <w:rFonts w:ascii="Roboto" w:eastAsia="Times New Roman" w:hAnsi="Roboto" w:cstheme="minorHAnsi"/>
          <w:lang w:val="ca-ES-valencia" w:eastAsia="es-ES"/>
        </w:rPr>
      </w:pPr>
    </w:p>
    <w:p w14:paraId="7B2428D2" w14:textId="4F9C07B3" w:rsidR="009713D7" w:rsidRPr="00287DF6" w:rsidRDefault="009713D7" w:rsidP="008C7A12">
      <w:pPr>
        <w:shd w:val="clear" w:color="auto" w:fill="FFFFFF"/>
        <w:spacing w:after="240" w:line="240" w:lineRule="auto"/>
        <w:jc w:val="both"/>
        <w:rPr>
          <w:rFonts w:ascii="Roboto" w:eastAsia="Times New Roman" w:hAnsi="Roboto" w:cstheme="minorHAnsi"/>
          <w:lang w:val="ca-ES-valencia" w:eastAsia="es-ES"/>
        </w:rPr>
      </w:pPr>
      <w:r w:rsidRPr="00287DF6">
        <w:rPr>
          <w:rFonts w:ascii="Roboto" w:eastAsia="Times New Roman" w:hAnsi="Roboto" w:cstheme="minorHAnsi"/>
          <w:lang w:val="ca-ES-valencia" w:eastAsia="es-ES"/>
        </w:rPr>
        <w:lastRenderedPageBreak/>
        <w:t> </w:t>
      </w:r>
    </w:p>
    <w:p w14:paraId="238E551C" w14:textId="47CA154B" w:rsidR="007B7055" w:rsidRPr="00287DF6" w:rsidRDefault="00104DD7" w:rsidP="008C7A12">
      <w:pPr>
        <w:pStyle w:val="Ttulo2"/>
        <w:shd w:val="clear" w:color="auto" w:fill="FFFFFF"/>
        <w:spacing w:before="0" w:beforeAutospacing="0" w:after="240" w:afterAutospacing="0"/>
        <w:jc w:val="both"/>
        <w:textAlignment w:val="top"/>
        <w:rPr>
          <w:rFonts w:ascii="Roboto" w:hAnsi="Roboto" w:cstheme="minorHAnsi"/>
          <w:b w:val="0"/>
          <w:bCs w:val="0"/>
          <w:caps/>
          <w:sz w:val="22"/>
          <w:szCs w:val="22"/>
          <w:lang w:val="ca-ES-valencia"/>
        </w:rPr>
      </w:pPr>
      <w:hyperlink r:id="rId14" w:history="1">
        <w:r w:rsidR="00AC68C1" w:rsidRPr="00AC68C1">
          <w:rPr>
            <w:rStyle w:val="Hipervnculo"/>
            <w:rFonts w:ascii="Roboto" w:hAnsi="Roboto" w:cstheme="minorHAnsi"/>
            <w:b w:val="0"/>
            <w:bCs w:val="0"/>
            <w:color w:val="auto"/>
            <w:sz w:val="22"/>
            <w:szCs w:val="22"/>
            <w:shd w:val="clear" w:color="auto" w:fill="FFFFFF"/>
            <w:lang w:val="ca-ES-valencia"/>
          </w:rPr>
          <w:t>RESOLUCIÓ de 7 de març de 2023, de la Secretaria Autonòmica d'Educació i Formació Professional, per la qual es convoca la realització d'estades formatives a l'estranger, d'immersió lingüística en territori nacional i de cursos en anglés a distància per al professorat d'Educació Infantil, Primària, Secundària, Batxillerat, Formació Professional, Ensenyaments Artístics Superiors i professorat especialista d'anglés de les escoles oficials d'idiomes de centres públics i privats concertats, situats en l'àmbit territorial de la Comunitat Valenciana</w:t>
        </w:r>
        <w:r w:rsidR="00AC68C1">
          <w:rPr>
            <w:rStyle w:val="Hipervnculo"/>
            <w:rFonts w:ascii="Roboto" w:hAnsi="Roboto" w:cstheme="minorHAnsi"/>
            <w:b w:val="0"/>
            <w:bCs w:val="0"/>
            <w:color w:val="auto"/>
            <w:sz w:val="22"/>
            <w:szCs w:val="22"/>
            <w:shd w:val="clear" w:color="auto" w:fill="FFFFFF"/>
            <w:lang w:val="ca-ES-valencia"/>
          </w:rPr>
          <w:t xml:space="preserve">. </w:t>
        </w:r>
      </w:hyperlink>
    </w:p>
    <w:p w14:paraId="63F5E81A" w14:textId="30A2E878" w:rsidR="00264D26" w:rsidRPr="00287DF6" w:rsidRDefault="00104DD7" w:rsidP="008C7A12">
      <w:pPr>
        <w:spacing w:after="240"/>
        <w:jc w:val="both"/>
        <w:rPr>
          <w:rFonts w:ascii="Roboto" w:hAnsi="Roboto" w:cstheme="minorHAnsi"/>
          <w:lang w:val="ca-ES-valencia"/>
        </w:rPr>
      </w:pPr>
      <w:hyperlink r:id="rId15" w:tgtFrame="_blank" w:history="1">
        <w:r w:rsidR="007B7055" w:rsidRPr="00287DF6">
          <w:rPr>
            <w:rStyle w:val="Hipervnculo"/>
            <w:rFonts w:ascii="Roboto" w:hAnsi="Roboto" w:cstheme="minorHAnsi"/>
            <w:color w:val="auto"/>
            <w:shd w:val="clear" w:color="auto" w:fill="FFFFFF"/>
            <w:lang w:val="ca-ES-valencia"/>
          </w:rPr>
          <w:t>Resolució de 11 de juliol de la Secretaria Autonòmica d'Educació i Formació Professional per la qual s'ofereix un curs de formació per obtindre el requisit lingüístic en valencià. </w:t>
        </w:r>
      </w:hyperlink>
    </w:p>
    <w:p w14:paraId="33653DB2" w14:textId="1B59D6B6" w:rsidR="008E33C5" w:rsidRPr="00287DF6" w:rsidRDefault="00104DD7" w:rsidP="008C7A12">
      <w:pPr>
        <w:spacing w:after="240"/>
        <w:jc w:val="both"/>
        <w:rPr>
          <w:rFonts w:ascii="Roboto" w:hAnsi="Roboto" w:cstheme="minorHAnsi"/>
          <w:lang w:val="ca-ES-valencia"/>
        </w:rPr>
      </w:pPr>
      <w:hyperlink r:id="rId16" w:tgtFrame="_blank" w:history="1">
        <w:r w:rsidRPr="00104DD7">
          <w:rPr>
            <w:rStyle w:val="Hipervnculo"/>
            <w:rFonts w:ascii="Roboto" w:hAnsi="Roboto" w:cstheme="minorHAnsi"/>
            <w:color w:val="auto"/>
            <w:bdr w:val="none" w:sz="0" w:space="0" w:color="auto" w:frame="1"/>
            <w:shd w:val="clear" w:color="auto" w:fill="FFFFFF"/>
            <w:lang w:val="ca-ES-valencia"/>
          </w:rPr>
          <w:t xml:space="preserve">RESOLUCIÓ de </w:t>
        </w:r>
        <w:r w:rsidRPr="00104DD7">
          <w:rPr>
            <w:rStyle w:val="Hipervnculo"/>
            <w:rFonts w:ascii="Roboto" w:hAnsi="Roboto" w:cstheme="minorHAnsi"/>
            <w:color w:val="auto"/>
            <w:bdr w:val="none" w:sz="0" w:space="0" w:color="auto" w:frame="1"/>
            <w:shd w:val="clear" w:color="auto" w:fill="FFFFFF"/>
            <w:lang w:val="ca-ES-valencia"/>
          </w:rPr>
          <w:t>8</w:t>
        </w:r>
        <w:r w:rsidRPr="00104DD7">
          <w:rPr>
            <w:rStyle w:val="Hipervnculo"/>
            <w:rFonts w:ascii="Roboto" w:hAnsi="Roboto" w:cstheme="minorHAnsi"/>
            <w:color w:val="auto"/>
            <w:bdr w:val="none" w:sz="0" w:space="0" w:color="auto" w:frame="1"/>
            <w:shd w:val="clear" w:color="auto" w:fill="FFFFFF"/>
            <w:lang w:val="ca-ES-valencia"/>
          </w:rPr>
          <w:t xml:space="preserve"> de novembre de 2022, de la Secretaria Autonòmica d'Educació i Formació Professional, per la qual es convoca l'activitat de formació del professorat </w:t>
        </w:r>
        <w:proofErr w:type="spellStart"/>
        <w:r w:rsidRPr="00104DD7">
          <w:rPr>
            <w:rStyle w:val="Hipervnculo"/>
            <w:rFonts w:ascii="Roboto" w:hAnsi="Roboto" w:cstheme="minorHAnsi"/>
            <w:color w:val="auto"/>
            <w:bdr w:val="none" w:sz="0" w:space="0" w:color="auto" w:frame="1"/>
            <w:shd w:val="clear" w:color="auto" w:fill="FFFFFF"/>
            <w:lang w:val="ca-ES-valencia"/>
          </w:rPr>
          <w:t>iMou-</w:t>
        </w:r>
        <w:r>
          <w:rPr>
            <w:rStyle w:val="Hipervnculo"/>
            <w:rFonts w:ascii="Roboto" w:hAnsi="Roboto" w:cstheme="minorHAnsi"/>
            <w:color w:val="auto"/>
            <w:bdr w:val="none" w:sz="0" w:space="0" w:color="auto" w:frame="1"/>
            <w:shd w:val="clear" w:color="auto" w:fill="FFFFFF"/>
            <w:lang w:val="ca-ES-valencia"/>
          </w:rPr>
          <w:t>te</w:t>
        </w:r>
        <w:proofErr w:type="spellEnd"/>
        <w:r w:rsidRPr="00104DD7">
          <w:rPr>
            <w:rStyle w:val="Hipervnculo"/>
            <w:rFonts w:ascii="Roboto" w:hAnsi="Roboto" w:cstheme="minorHAnsi"/>
            <w:color w:val="auto"/>
            <w:bdr w:val="none" w:sz="0" w:space="0" w:color="auto" w:frame="1"/>
            <w:shd w:val="clear" w:color="auto" w:fill="FFFFFF"/>
            <w:lang w:val="ca-ES-valencia"/>
          </w:rPr>
          <w:t>. [2022/10645]</w:t>
        </w:r>
        <w:r>
          <w:rPr>
            <w:rStyle w:val="Hipervnculo"/>
            <w:rFonts w:ascii="Roboto" w:hAnsi="Roboto" w:cstheme="minorHAnsi"/>
            <w:color w:val="auto"/>
            <w:bdr w:val="none" w:sz="0" w:space="0" w:color="auto" w:frame="1"/>
            <w:shd w:val="clear" w:color="auto" w:fill="FFFFFF"/>
            <w:lang w:val="ca-ES-valencia"/>
          </w:rPr>
          <w:t xml:space="preserve">           </w:t>
        </w:r>
      </w:hyperlink>
    </w:p>
    <w:p w14:paraId="00D6D474" w14:textId="5A9DC77F" w:rsidR="001E6368" w:rsidRPr="00287DF6" w:rsidRDefault="001E6368" w:rsidP="008C7A12">
      <w:pPr>
        <w:spacing w:after="240"/>
        <w:jc w:val="both"/>
        <w:rPr>
          <w:rFonts w:ascii="Roboto" w:hAnsi="Roboto" w:cstheme="minorHAnsi"/>
          <w:lang w:val="ca-ES-valencia"/>
        </w:rPr>
      </w:pPr>
    </w:p>
    <w:p w14:paraId="3536B330" w14:textId="77777777" w:rsidR="007E6754" w:rsidRPr="00287DF6" w:rsidRDefault="007E6754" w:rsidP="008C7A12">
      <w:pPr>
        <w:spacing w:after="240"/>
        <w:jc w:val="both"/>
        <w:rPr>
          <w:rFonts w:ascii="Roboto" w:hAnsi="Roboto" w:cstheme="minorHAnsi"/>
          <w:lang w:val="ca-ES-valencia"/>
        </w:rPr>
      </w:pPr>
    </w:p>
    <w:sectPr w:rsidR="007E6754" w:rsidRPr="00287DF6" w:rsidSect="003377F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C65"/>
    <w:multiLevelType w:val="hybridMultilevel"/>
    <w:tmpl w:val="565A167E"/>
    <w:lvl w:ilvl="0" w:tplc="9DC29AAC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1B1B1B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6F5F"/>
    <w:multiLevelType w:val="multilevel"/>
    <w:tmpl w:val="B9E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03500"/>
    <w:multiLevelType w:val="multilevel"/>
    <w:tmpl w:val="E24A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57FCE"/>
    <w:multiLevelType w:val="hybridMultilevel"/>
    <w:tmpl w:val="AAF60D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00887"/>
    <w:multiLevelType w:val="hybridMultilevel"/>
    <w:tmpl w:val="DB34F8C0"/>
    <w:lvl w:ilvl="0" w:tplc="8CF86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A47D3F"/>
    <w:multiLevelType w:val="hybridMultilevel"/>
    <w:tmpl w:val="03E6F4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1D"/>
    <w:multiLevelType w:val="hybridMultilevel"/>
    <w:tmpl w:val="F0D831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401CF"/>
    <w:multiLevelType w:val="multilevel"/>
    <w:tmpl w:val="036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7186C"/>
    <w:multiLevelType w:val="hybridMultilevel"/>
    <w:tmpl w:val="2FFC3FC4"/>
    <w:lvl w:ilvl="0" w:tplc="442CA804">
      <w:start w:val="1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  <w:color w:val="1B1B1B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D0A7C"/>
    <w:multiLevelType w:val="multilevel"/>
    <w:tmpl w:val="EFA4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31795"/>
    <w:multiLevelType w:val="multilevel"/>
    <w:tmpl w:val="CD38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B1AE0"/>
    <w:multiLevelType w:val="hybridMultilevel"/>
    <w:tmpl w:val="D632C0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937300">
    <w:abstractNumId w:val="1"/>
  </w:num>
  <w:num w:numId="2" w16cid:durableId="1461797852">
    <w:abstractNumId w:val="7"/>
  </w:num>
  <w:num w:numId="3" w16cid:durableId="847518817">
    <w:abstractNumId w:val="6"/>
  </w:num>
  <w:num w:numId="4" w16cid:durableId="2105764735">
    <w:abstractNumId w:val="4"/>
  </w:num>
  <w:num w:numId="5" w16cid:durableId="1757363672">
    <w:abstractNumId w:val="2"/>
  </w:num>
  <w:num w:numId="6" w16cid:durableId="1395811928">
    <w:abstractNumId w:val="9"/>
  </w:num>
  <w:num w:numId="7" w16cid:durableId="576476949">
    <w:abstractNumId w:val="5"/>
  </w:num>
  <w:num w:numId="8" w16cid:durableId="2001884855">
    <w:abstractNumId w:val="11"/>
  </w:num>
  <w:num w:numId="9" w16cid:durableId="969825653">
    <w:abstractNumId w:val="10"/>
  </w:num>
  <w:num w:numId="10" w16cid:durableId="1748764967">
    <w:abstractNumId w:val="3"/>
  </w:num>
  <w:num w:numId="11" w16cid:durableId="1390156551">
    <w:abstractNumId w:val="8"/>
  </w:num>
  <w:num w:numId="12" w16cid:durableId="183233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77"/>
    <w:rsid w:val="00104DD7"/>
    <w:rsid w:val="0011550A"/>
    <w:rsid w:val="00132E90"/>
    <w:rsid w:val="00137DC7"/>
    <w:rsid w:val="001739EC"/>
    <w:rsid w:val="001E2CF7"/>
    <w:rsid w:val="001E6368"/>
    <w:rsid w:val="00264D26"/>
    <w:rsid w:val="00287DF6"/>
    <w:rsid w:val="002D7CF6"/>
    <w:rsid w:val="002F2DF5"/>
    <w:rsid w:val="003377F0"/>
    <w:rsid w:val="00490D4F"/>
    <w:rsid w:val="005D3B53"/>
    <w:rsid w:val="005F3377"/>
    <w:rsid w:val="006F6917"/>
    <w:rsid w:val="00796954"/>
    <w:rsid w:val="007B7055"/>
    <w:rsid w:val="007D1BCB"/>
    <w:rsid w:val="007E6754"/>
    <w:rsid w:val="00841A2F"/>
    <w:rsid w:val="00897DCC"/>
    <w:rsid w:val="008C222D"/>
    <w:rsid w:val="008C7A12"/>
    <w:rsid w:val="008E33C5"/>
    <w:rsid w:val="0090653E"/>
    <w:rsid w:val="009713D7"/>
    <w:rsid w:val="009B65B0"/>
    <w:rsid w:val="009C407B"/>
    <w:rsid w:val="00AC68C1"/>
    <w:rsid w:val="00BC6899"/>
    <w:rsid w:val="00C11681"/>
    <w:rsid w:val="00C462F7"/>
    <w:rsid w:val="00EA71C5"/>
    <w:rsid w:val="00F26E51"/>
    <w:rsid w:val="00FC602B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D6CA"/>
  <w15:chartTrackingRefBased/>
  <w15:docId w15:val="{BBBB73BD-BAFA-4C34-829B-434A43BD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F3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33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33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337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header-back-to">
    <w:name w:val="header-back-to"/>
    <w:basedOn w:val="Fuentedeprrafopredeter"/>
    <w:rsid w:val="005F3377"/>
  </w:style>
  <w:style w:type="character" w:styleId="Hipervnculo">
    <w:name w:val="Hyperlink"/>
    <w:basedOn w:val="Fuentedeprrafopredeter"/>
    <w:uiPriority w:val="99"/>
    <w:unhideWhenUsed/>
    <w:rsid w:val="005F3377"/>
    <w:rPr>
      <w:color w:val="0000FF"/>
      <w:u w:val="single"/>
    </w:rPr>
  </w:style>
  <w:style w:type="character" w:customStyle="1" w:styleId="asset-title">
    <w:name w:val="asset-title"/>
    <w:basedOn w:val="Fuentedeprrafopredeter"/>
    <w:rsid w:val="005F3377"/>
  </w:style>
  <w:style w:type="character" w:styleId="Mencinsinresolver">
    <w:name w:val="Unresolved Mention"/>
    <w:basedOn w:val="Fuentedeprrafopredeter"/>
    <w:uiPriority w:val="99"/>
    <w:semiHidden/>
    <w:unhideWhenUsed/>
    <w:rsid w:val="005F3377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33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F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F33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3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3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3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377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33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F3377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B6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64D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64D26"/>
    <w:rPr>
      <w:b/>
      <w:bCs/>
    </w:rPr>
  </w:style>
  <w:style w:type="character" w:styleId="nfasis">
    <w:name w:val="Emphasis"/>
    <w:basedOn w:val="Fuentedeprrafopredeter"/>
    <w:uiPriority w:val="20"/>
    <w:qFormat/>
    <w:rsid w:val="00971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207">
          <w:marLeft w:val="0"/>
          <w:marRight w:val="0"/>
          <w:marTop w:val="0"/>
          <w:marBottom w:val="0"/>
          <w:divBdr>
            <w:top w:val="single" w:sz="6" w:space="0" w:color="C70F2D"/>
            <w:left w:val="none" w:sz="0" w:space="0" w:color="auto"/>
            <w:bottom w:val="single" w:sz="6" w:space="0" w:color="C70F2D"/>
            <w:right w:val="none" w:sz="0" w:space="0" w:color="auto"/>
          </w:divBdr>
          <w:divsChild>
            <w:div w:id="1140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ice.gva.es/documents/162880217/362803949/Correccio_errades_Resoluci%C3%B3+13+juliol+2023_m%C3%A0ster+FP_resultats_curs+22-23_firmado.pdf/77a3d2c6-b1ef-0395-1032-bda792e869cd?t=1689669945663" TargetMode="External"/><Relationship Id="rId13" Type="http://schemas.openxmlformats.org/officeDocument/2006/relationships/hyperlink" Target="https://dogv.gva.es/datos/2022/09/12/pdf/2022_812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ice.gva.es/documents/162880217/362803949/Resoluci%C3%B3+13+juliol+2023_m%C3%A0ster+FP_resultats_curs+22-23_firma_publ_Annexos_firmado.pdf/877f0793-4fc8-a4b7-52c0-ccca959f1965?t=1689246010865" TargetMode="External"/><Relationship Id="rId12" Type="http://schemas.openxmlformats.org/officeDocument/2006/relationships/hyperlink" Target="https://dogv.gva.es/datos/2023/05/24/pdf/2023_561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rtal.edu.gva.es/formaciodelprofessorat/wp-content/uploads/sites/224/2022/11/2022_1064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ice.gva.es/documents/162880217/0/Resoluci%C3%B3+centres+de+pr%C3%A0ctiques+2023-2024.pdf/565f913b-a7e3-93c6-3aa1-88400a6e1b64?t=1682075371497" TargetMode="External"/><Relationship Id="rId11" Type="http://schemas.openxmlformats.org/officeDocument/2006/relationships/hyperlink" Target="https://ceice.gva.es/documents/162880217/367457136/RES_resol+convocatoria_firma_miguel_firmado.pdf/d933a697-06e6-935f-9f0d-7ddc6446e058?t=1669285321097" TargetMode="External"/><Relationship Id="rId5" Type="http://schemas.openxmlformats.org/officeDocument/2006/relationships/hyperlink" Target="https://ceice.gva.es/documents/162880217/165327437/Instrucciones+reconocimiento+formaci%C3%B3n.pdf/e064689c-9c9f-4509-be4e-6b4919a8913d" TargetMode="External"/><Relationship Id="rId15" Type="http://schemas.openxmlformats.org/officeDocument/2006/relationships/hyperlink" Target="https://ceice.gva.es/documents/162880217/0/Resoluci%C3%B3+convocat%C3%B2ria+11_07_2023_firmado+%281%29.pdf/b0b21d81-93e5-ac33-417a-67c20d49ffef?t=1689147975208" TargetMode="External"/><Relationship Id="rId10" Type="http://schemas.openxmlformats.org/officeDocument/2006/relationships/hyperlink" Target="https://dogv.gva.es/datos/2022/07/27/pdf/2022_71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gv.gva.es/datos/2022/07/04/pdf/2022_6172.pdf" TargetMode="External"/><Relationship Id="rId14" Type="http://schemas.openxmlformats.org/officeDocument/2006/relationships/hyperlink" Target="https://dogv.gva.es/datos/2023/03/22/pdf/2023_295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BALAGUER MARTINEZ, ESTHER</dc:creator>
  <cp:keywords/>
  <dc:description/>
  <cp:lastModifiedBy>ARANDA RODRIGUEZ, IGNACIO JOSE</cp:lastModifiedBy>
  <cp:revision>19</cp:revision>
  <cp:lastPrinted>2023-07-25T09:16:00Z</cp:lastPrinted>
  <dcterms:created xsi:type="dcterms:W3CDTF">2023-07-31T10:48:00Z</dcterms:created>
  <dcterms:modified xsi:type="dcterms:W3CDTF">2023-07-31T11:20:00Z</dcterms:modified>
</cp:coreProperties>
</file>