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B9EE" w14:textId="0C84C105" w:rsidR="00A75493" w:rsidRDefault="00A75493" w:rsidP="00396264">
      <w:pPr>
        <w:ind w:firstLine="284"/>
        <w:jc w:val="both"/>
        <w:rPr>
          <w:rFonts w:ascii="Roboto" w:hAnsi="Roboto" w:cs="Arial"/>
          <w:b/>
          <w:bCs/>
          <w:lang w:val="ca-ES-valencia"/>
        </w:rPr>
      </w:pPr>
      <w:r w:rsidRPr="002709EE">
        <w:rPr>
          <w:rFonts w:ascii="Roboto" w:hAnsi="Roboto" w:cs="Arial"/>
          <w:b/>
          <w:bCs/>
          <w:lang w:val="ca-ES-valencia"/>
        </w:rPr>
        <w:t>NECES</w:t>
      </w:r>
      <w:r w:rsidR="00111157">
        <w:rPr>
          <w:rFonts w:ascii="Roboto" w:hAnsi="Roboto" w:cs="Arial"/>
          <w:b/>
          <w:bCs/>
          <w:lang w:val="ca-ES-valencia"/>
        </w:rPr>
        <w:t>IDADES ESPECÍFICAS DE APOYO EDUCATIVO</w:t>
      </w:r>
    </w:p>
    <w:p w14:paraId="73F4F22E" w14:textId="77777777" w:rsidR="00111157" w:rsidRDefault="00111157" w:rsidP="00111157">
      <w:pPr>
        <w:ind w:left="284"/>
        <w:jc w:val="both"/>
        <w:rPr>
          <w:rFonts w:ascii="Roboto" w:hAnsi="Roboto"/>
        </w:rPr>
      </w:pPr>
    </w:p>
    <w:p w14:paraId="501A43C3" w14:textId="793AC66E" w:rsidR="00111157" w:rsidRPr="00396264" w:rsidRDefault="00DD668D" w:rsidP="00111157">
      <w:pPr>
        <w:ind w:left="284"/>
        <w:jc w:val="both"/>
        <w:rPr>
          <w:rFonts w:ascii="Roboto" w:hAnsi="Roboto"/>
        </w:rPr>
      </w:pPr>
      <w:hyperlink r:id="rId4" w:history="1">
        <w:r w:rsidR="00111157" w:rsidRPr="00396264">
          <w:rPr>
            <w:rStyle w:val="Hipervnculo"/>
            <w:rFonts w:ascii="Roboto" w:hAnsi="Roboto"/>
          </w:rPr>
          <w:t>RESOLUCIÓN de 31 de octubre de 2019, de la Dirección General de Inclusión Educativa, por la que se dictan instrucciones para la solicitud y la gestión de productos de apoyo para el alumnado con necesidades educativas especiales.</w:t>
        </w:r>
      </w:hyperlink>
    </w:p>
    <w:p w14:paraId="586310E1" w14:textId="01FD4AA3" w:rsidR="00111157" w:rsidRPr="00396264" w:rsidRDefault="00111157" w:rsidP="00A75493">
      <w:pPr>
        <w:ind w:left="284"/>
        <w:jc w:val="both"/>
        <w:rPr>
          <w:rFonts w:ascii="Roboto" w:hAnsi="Roboto" w:cs="Arial"/>
          <w:lang w:val="ca-ES-valencia"/>
        </w:rPr>
      </w:pPr>
    </w:p>
    <w:p w14:paraId="6D24EE9B" w14:textId="6DB2D407" w:rsidR="00111157" w:rsidRPr="00396264" w:rsidRDefault="00DD668D" w:rsidP="00A75493">
      <w:pPr>
        <w:ind w:left="284"/>
        <w:jc w:val="both"/>
        <w:rPr>
          <w:rFonts w:ascii="Roboto" w:hAnsi="Roboto"/>
        </w:rPr>
      </w:pPr>
      <w:hyperlink r:id="rId5" w:history="1">
        <w:r w:rsidR="00111157" w:rsidRPr="00396264">
          <w:rPr>
            <w:rStyle w:val="Hipervnculo"/>
            <w:rFonts w:ascii="Roboto" w:hAnsi="Roboto"/>
          </w:rPr>
          <w:t>RESOLUCIÓN de 27 de noviembre de 2019, de la Dirección General de Política Lingüística y Gestión del Multilingüismo y de la Dirección General de Inclusión Educativa, por la cual se dictan instrucciones para la solicitud de adaptaciones en las escuelas oficiales de idiomas valencianas</w:t>
        </w:r>
      </w:hyperlink>
    </w:p>
    <w:p w14:paraId="66D10A73" w14:textId="77777777" w:rsidR="00396264" w:rsidRPr="00396264" w:rsidRDefault="00396264" w:rsidP="00A75493">
      <w:pPr>
        <w:ind w:left="284"/>
        <w:jc w:val="both"/>
        <w:rPr>
          <w:rFonts w:ascii="Roboto" w:hAnsi="Roboto"/>
        </w:rPr>
      </w:pPr>
    </w:p>
    <w:p w14:paraId="007D0DFA" w14:textId="42CDA8C9" w:rsidR="00396264" w:rsidRPr="00396264" w:rsidRDefault="00DD668D" w:rsidP="00A75493">
      <w:pPr>
        <w:ind w:left="284"/>
        <w:jc w:val="both"/>
        <w:rPr>
          <w:rFonts w:ascii="Roboto" w:hAnsi="Roboto" w:cs="Arial"/>
          <w:lang w:val="ca-ES-valencia"/>
        </w:rPr>
      </w:pPr>
      <w:hyperlink r:id="rId6" w:history="1">
        <w:r w:rsidR="00396264" w:rsidRPr="00396264">
          <w:rPr>
            <w:rStyle w:val="Hipervnculo"/>
            <w:rFonts w:ascii="Roboto" w:hAnsi="Roboto"/>
          </w:rPr>
          <w:t>RESOLUCIÓN conjunta de 22 de diciembre de 2020, de la Conselleria de Innovación, Universidades, Ciencia y Sociedad Digital y de la Conselleria de Educación, Cultura y Deporte, por la cual se dictan instrucciones para la organización de las medidas de adaptación en las pruebas de acceso a las universidades públicas valencianas</w:t>
        </w:r>
      </w:hyperlink>
    </w:p>
    <w:p w14:paraId="41E2D17D" w14:textId="77777777" w:rsidR="00396264" w:rsidRPr="00396264" w:rsidRDefault="00396264" w:rsidP="00A91D36">
      <w:pPr>
        <w:jc w:val="both"/>
        <w:rPr>
          <w:rFonts w:ascii="Roboto" w:hAnsi="Roboto"/>
        </w:rPr>
      </w:pPr>
    </w:p>
    <w:p w14:paraId="3D6AA58A" w14:textId="520AFC66" w:rsidR="00614629" w:rsidRPr="00396264" w:rsidRDefault="00DD668D" w:rsidP="00A75493">
      <w:pPr>
        <w:ind w:left="284"/>
        <w:jc w:val="both"/>
        <w:rPr>
          <w:rFonts w:ascii="Roboto" w:hAnsi="Roboto" w:cs="Arial"/>
          <w:lang w:val="ca-ES-valencia"/>
        </w:rPr>
      </w:pPr>
      <w:hyperlink r:id="rId7" w:history="1">
        <w:r w:rsidR="00396264" w:rsidRPr="00396264">
          <w:rPr>
            <w:rStyle w:val="Hipervnculo"/>
            <w:rFonts w:ascii="Roboto" w:hAnsi="Roboto"/>
          </w:rPr>
          <w:t>RESOLUCIÓN conjunta de 17 de septiembre de 2021, de la Dirección General de Diversidad Funcional y Salud Mental y de la Dirección General de Inclusión Educativa, por la cual se establece el protocolo de coordinación de profesionales para el desarrollo de la atención temprana</w:t>
        </w:r>
      </w:hyperlink>
    </w:p>
    <w:p w14:paraId="43BB2AD2" w14:textId="3A820FDB" w:rsidR="00614629" w:rsidRPr="006F0F9E" w:rsidRDefault="00C87001" w:rsidP="00A75493">
      <w:pPr>
        <w:ind w:left="284"/>
        <w:jc w:val="both"/>
        <w:rPr>
          <w:rStyle w:val="Hipervnculo"/>
          <w:rFonts w:ascii="Roboto" w:hAnsi="Roboto" w:cs="Arial"/>
          <w:lang w:val="es-ES_tradnl"/>
        </w:rPr>
      </w:pPr>
      <w:r w:rsidRPr="006F0F9E">
        <w:rPr>
          <w:rStyle w:val="Hipervnculo"/>
          <w:rFonts w:ascii="Roboto" w:hAnsi="Roboto"/>
          <w:lang w:val="es-ES_tradnl"/>
        </w:rPr>
        <w:fldChar w:fldCharType="begin"/>
      </w:r>
      <w:r w:rsidRPr="006F0F9E">
        <w:rPr>
          <w:rStyle w:val="Hipervnculo"/>
          <w:rFonts w:ascii="Roboto" w:hAnsi="Roboto"/>
          <w:lang w:val="es-ES_tradnl"/>
        </w:rPr>
        <w:instrText xml:space="preserve"> HYPERLINK "https://dogv.gva.es/datos/2022/12/31/pdf/2022_12723.pdf" </w:instrText>
      </w:r>
      <w:r w:rsidRPr="006F0F9E">
        <w:rPr>
          <w:rStyle w:val="Hipervnculo"/>
          <w:rFonts w:ascii="Roboto" w:hAnsi="Roboto"/>
          <w:lang w:val="es-ES_tradnl"/>
        </w:rPr>
      </w:r>
      <w:r w:rsidRPr="006F0F9E">
        <w:rPr>
          <w:rStyle w:val="Hipervnculo"/>
          <w:rFonts w:ascii="Roboto" w:hAnsi="Roboto"/>
          <w:lang w:val="es-ES_tradnl"/>
        </w:rPr>
        <w:fldChar w:fldCharType="separate"/>
      </w:r>
    </w:p>
    <w:p w14:paraId="55C95818" w14:textId="15C17D97" w:rsidR="005573AC" w:rsidRPr="006F0F9E" w:rsidRDefault="005573AC" w:rsidP="00A75493">
      <w:pPr>
        <w:ind w:left="284"/>
        <w:jc w:val="both"/>
        <w:rPr>
          <w:rStyle w:val="Hipervnculo"/>
          <w:lang w:val="es-ES_tradnl"/>
        </w:rPr>
      </w:pPr>
      <w:r w:rsidRPr="006F0F9E">
        <w:rPr>
          <w:rStyle w:val="Hipervnculo"/>
          <w:rFonts w:ascii="Roboto" w:hAnsi="Roboto"/>
          <w:lang w:val="es-ES_tradnl"/>
        </w:rPr>
        <w:t xml:space="preserve">RESOLUCIÓN conjunta de 23 de diciembre de 2022, de la directora general de Inclusión Educativa y de la </w:t>
      </w:r>
      <w:proofErr w:type="spellStart"/>
      <w:r w:rsidRPr="006F0F9E">
        <w:rPr>
          <w:rStyle w:val="Hipervnculo"/>
          <w:rFonts w:ascii="Roboto" w:hAnsi="Roboto"/>
          <w:lang w:val="es-ES_tradnl"/>
        </w:rPr>
        <w:t>direc</w:t>
      </w:r>
      <w:proofErr w:type="spellEnd"/>
      <w:r w:rsidRPr="006F0F9E">
        <w:rPr>
          <w:rStyle w:val="Hipervnculo"/>
          <w:rFonts w:ascii="Roboto" w:hAnsi="Roboto"/>
          <w:lang w:val="es-ES_tradnl"/>
        </w:rPr>
        <w:t xml:space="preserve">tora general de Universidades, por la que se dictan </w:t>
      </w:r>
      <w:proofErr w:type="spellStart"/>
      <w:r w:rsidRPr="006F0F9E">
        <w:rPr>
          <w:rStyle w:val="Hipervnculo"/>
          <w:rFonts w:ascii="Roboto" w:hAnsi="Roboto"/>
          <w:lang w:val="es-ES_tradnl"/>
        </w:rPr>
        <w:t>ins</w:t>
      </w:r>
      <w:proofErr w:type="spellEnd"/>
      <w:r w:rsidRPr="006F0F9E">
        <w:rPr>
          <w:rStyle w:val="Hipervnculo"/>
          <w:rFonts w:ascii="Roboto" w:hAnsi="Roboto"/>
          <w:lang w:val="es-ES_tradnl"/>
        </w:rPr>
        <w:t/>
      </w:r>
      <w:proofErr w:type="spellStart"/>
      <w:r w:rsidRPr="006F0F9E">
        <w:rPr>
          <w:rStyle w:val="Hipervnculo"/>
          <w:rFonts w:ascii="Roboto" w:hAnsi="Roboto"/>
          <w:lang w:val="es-ES_tradnl"/>
        </w:rPr>
        <w:t>trucciones</w:t>
      </w:r>
      <w:proofErr w:type="spellEnd"/>
      <w:r w:rsidRPr="006F0F9E">
        <w:rPr>
          <w:rStyle w:val="Hipervnculo"/>
          <w:rFonts w:ascii="Roboto" w:hAnsi="Roboto"/>
          <w:lang w:val="es-ES_tradnl"/>
        </w:rPr>
        <w:t xml:space="preserve"> para la adaptación en las pruebas de acceso a las universidades públicas valencianas para las personas con necesidades específicas de apoyo educativo para el curso 2022-2023</w:t>
      </w:r>
      <w:r w:rsidR="00C87001" w:rsidRPr="006F0F9E">
        <w:rPr>
          <w:rStyle w:val="Hipervnculo"/>
          <w:rFonts w:ascii="Roboto" w:hAnsi="Roboto"/>
          <w:lang w:val="es-ES_tradnl"/>
        </w:rPr>
        <w:fldChar w:fldCharType="end"/>
      </w:r>
    </w:p>
    <w:p w14:paraId="0E686FD5" w14:textId="41D04E04" w:rsidR="005573AC" w:rsidRPr="006F0F9E" w:rsidRDefault="005573AC" w:rsidP="00A75493">
      <w:pPr>
        <w:ind w:left="284"/>
        <w:jc w:val="both"/>
        <w:rPr>
          <w:rFonts w:ascii="Roboto" w:hAnsi="Roboto" w:cs="Arial"/>
          <w:lang w:val="es-ES_tradnl"/>
        </w:rPr>
      </w:pPr>
    </w:p>
    <w:p w14:paraId="6F4DC219" w14:textId="6D2FD1CB" w:rsidR="006F0F9E" w:rsidRPr="006F0F9E" w:rsidRDefault="00BA0734" w:rsidP="00A75493">
      <w:pPr>
        <w:ind w:left="284"/>
        <w:jc w:val="both"/>
        <w:rPr>
          <w:rStyle w:val="Hipervnculo"/>
          <w:rFonts w:ascii="Roboto" w:hAnsi="Roboto"/>
          <w:lang w:val="es-ES_tradnl"/>
        </w:rPr>
      </w:pPr>
      <w:hyperlink r:id="rId8" w:history="1">
        <w:r w:rsidR="006F0F9E" w:rsidRPr="00BA0734">
          <w:rPr>
            <w:rStyle w:val="Hipervnculo"/>
            <w:rFonts w:ascii="Roboto" w:hAnsi="Roboto"/>
            <w:lang w:val="es-ES_tradnl"/>
          </w:rPr>
          <w:t>INSTRUCCIONES de la directora general de Inclusión Educativa sobre el procedimiento de habilitación, modificación y no funcionamiento de unidades específicas ubicadas en centros ordinarios de titularidad de la Generalitat Valenciana para el curso 2023/24.</w:t>
        </w:r>
      </w:hyperlink>
    </w:p>
    <w:p w14:paraId="73114267" w14:textId="77777777" w:rsidR="006F0F9E" w:rsidRPr="006F0F9E" w:rsidRDefault="006F0F9E" w:rsidP="00A75493">
      <w:pPr>
        <w:ind w:left="284"/>
        <w:jc w:val="both"/>
        <w:rPr>
          <w:rFonts w:ascii="Roboto" w:hAnsi="Roboto" w:cs="Arial"/>
          <w:lang w:val="es-ES_tradnl"/>
        </w:rPr>
      </w:pPr>
    </w:p>
    <w:p w14:paraId="03117BE2" w14:textId="2031649B" w:rsidR="00C87001" w:rsidRPr="006F0F9E" w:rsidRDefault="00C87001" w:rsidP="00A75493">
      <w:pPr>
        <w:ind w:left="284"/>
        <w:jc w:val="both"/>
        <w:rPr>
          <w:rStyle w:val="Hipervnculo"/>
          <w:lang w:val="es-ES_tradnl"/>
        </w:rPr>
      </w:pPr>
      <w:hyperlink r:id="rId9" w:history="1">
        <w:r w:rsidRPr="006F0F9E">
          <w:rPr>
            <w:rStyle w:val="Hipervnculo"/>
            <w:rFonts w:ascii="Roboto" w:hAnsi="Roboto" w:cs="Arial"/>
            <w:lang w:val="es-ES_tradnl"/>
          </w:rPr>
          <w:t xml:space="preserve">RESOLUCIÓN conjunta de 4 de abril de 2023, de la directora general de Inclusión Educativa y del director general de Centros Docentes, por la cual se dictan </w:t>
        </w:r>
        <w:proofErr w:type="spellStart"/>
        <w:r w:rsidRPr="006F0F9E">
          <w:rPr>
            <w:rStyle w:val="Hipervnculo"/>
            <w:rFonts w:ascii="Roboto" w:hAnsi="Roboto" w:cs="Arial"/>
            <w:lang w:val="es-ES_tradnl"/>
          </w:rPr>
          <w:t>ins</w:t>
        </w:r>
        <w:proofErr w:type="spellEnd"/>
        <w:r w:rsidRPr="006F0F9E">
          <w:rPr>
            <w:rStyle w:val="Hipervnculo"/>
            <w:rFonts w:ascii="Roboto" w:hAnsi="Roboto" w:cs="Arial"/>
            <w:lang w:val="es-ES_tradnl"/>
          </w:rPr>
          <w:t/>
        </w:r>
        <w:proofErr w:type="spellStart"/>
        <w:r w:rsidRPr="006F0F9E">
          <w:rPr>
            <w:rStyle w:val="Hipervnculo"/>
            <w:rFonts w:ascii="Roboto" w:hAnsi="Roboto" w:cs="Arial"/>
            <w:lang w:val="es-ES_tradnl"/>
          </w:rPr>
          <w:t>trucciones</w:t>
        </w:r>
        <w:proofErr w:type="spellEnd"/>
        <w:r w:rsidRPr="006F0F9E">
          <w:rPr>
            <w:rStyle w:val="Hipervnculo"/>
            <w:rFonts w:ascii="Roboto" w:hAnsi="Roboto" w:cs="Arial"/>
            <w:lang w:val="es-ES_tradnl"/>
          </w:rPr>
          <w:t xml:space="preserve"> para la provisión y gestión de productos de apoyo para el alumnado con necesidades educativas </w:t>
        </w:r>
        <w:proofErr w:type="spellStart"/>
        <w:r w:rsidRPr="006F0F9E">
          <w:rPr>
            <w:rStyle w:val="Hipervnculo"/>
            <w:rFonts w:ascii="Roboto" w:hAnsi="Roboto" w:cs="Arial"/>
            <w:lang w:val="es-ES_tradnl"/>
          </w:rPr>
          <w:t>espe</w:t>
        </w:r>
        <w:proofErr w:type="spellEnd"/>
        <w:r w:rsidRPr="006F0F9E">
          <w:rPr>
            <w:rStyle w:val="Hipervnculo"/>
            <w:rFonts w:ascii="Roboto" w:hAnsi="Roboto" w:cs="Arial"/>
            <w:lang w:val="es-ES_tradnl"/>
          </w:rPr>
          <w:t/>
        </w:r>
        <w:proofErr w:type="spellStart"/>
        <w:r w:rsidRPr="006F0F9E">
          <w:rPr>
            <w:rStyle w:val="Hipervnculo"/>
            <w:rFonts w:ascii="Roboto" w:hAnsi="Roboto" w:cs="Arial"/>
            <w:lang w:val="es-ES_tradnl"/>
          </w:rPr>
          <w:t>ciales</w:t>
        </w:r>
        <w:proofErr w:type="spellEnd"/>
        <w:r w:rsidRPr="006F0F9E">
          <w:rPr>
            <w:rStyle w:val="Hipervnculo"/>
            <w:rFonts w:ascii="Roboto" w:hAnsi="Roboto" w:cs="Arial"/>
            <w:lang w:val="es-ES_tradnl"/>
          </w:rPr>
          <w:t xml:space="preserve"> escolarizado en centros educativos de titularidad de la Generalitat.</w:t>
        </w:r>
      </w:hyperlink>
      <w:r w:rsidRPr="006F0F9E">
        <w:rPr>
          <w:rStyle w:val="Hipervnculo"/>
          <w:rFonts w:ascii="Roboto" w:hAnsi="Roboto" w:cs="Arial"/>
          <w:lang w:val="es-ES_tradnl"/>
        </w:rPr>
        <w:t xml:space="preserve"> </w:t>
      </w:r>
    </w:p>
    <w:p w14:paraId="3DDD3E5F" w14:textId="1DAF2742" w:rsidR="005573AC" w:rsidRDefault="005573AC" w:rsidP="00A75493">
      <w:pPr>
        <w:ind w:left="284"/>
        <w:jc w:val="both"/>
        <w:rPr>
          <w:rFonts w:ascii="Roboto" w:hAnsi="Roboto" w:cs="Arial"/>
          <w:lang w:val="es-ES_tradnl"/>
        </w:rPr>
      </w:pPr>
    </w:p>
    <w:p w14:paraId="6381D9E7" w14:textId="77777777" w:rsidR="00DD668D" w:rsidRPr="006F0F9E" w:rsidRDefault="00DD668D" w:rsidP="00A75493">
      <w:pPr>
        <w:ind w:left="284"/>
        <w:jc w:val="both"/>
        <w:rPr>
          <w:rFonts w:ascii="Roboto" w:hAnsi="Roboto" w:cs="Arial"/>
          <w:lang w:val="es-ES_tradnl"/>
        </w:rPr>
      </w:pPr>
    </w:p>
    <w:p w14:paraId="2B15A509" w14:textId="4CDAC37F" w:rsidR="00F13DF9" w:rsidRDefault="00F13DF9" w:rsidP="00A75493">
      <w:pPr>
        <w:ind w:left="284"/>
        <w:jc w:val="both"/>
        <w:rPr>
          <w:rStyle w:val="Hipervnculo"/>
          <w:rFonts w:ascii="Roboto" w:hAnsi="Roboto"/>
        </w:rPr>
      </w:pPr>
      <w:hyperlink r:id="rId10" w:history="1">
        <w:r w:rsidRPr="00F13DF9">
          <w:rPr>
            <w:rStyle w:val="Hipervnculo"/>
            <w:rFonts w:ascii="Roboto" w:hAnsi="Roboto"/>
          </w:rPr>
          <w:t>RESOLUCIÓN de 6 de julio de 2023, del secretario auto</w:t>
        </w:r>
        <w:r w:rsidRPr="00F13DF9">
          <w:rPr>
            <w:rStyle w:val="Hipervnculo"/>
            <w:rFonts w:ascii="Roboto" w:hAnsi="Roboto"/>
          </w:rPr>
          <w:t>nómico de Educación y Formación Profesional, por la cual se dictan instrucciones para la organización y el funciona</w:t>
        </w:r>
        <w:r w:rsidRPr="00F13DF9">
          <w:rPr>
            <w:rStyle w:val="Hipervnculo"/>
            <w:rFonts w:ascii="Roboto" w:hAnsi="Roboto"/>
          </w:rPr>
          <w:t>miento de los centros de Educación Especial sostenidos con fondos públicos para el curso 2023-2024</w:t>
        </w:r>
      </w:hyperlink>
    </w:p>
    <w:p w14:paraId="7F8AB8F9" w14:textId="07E7207F" w:rsidR="00B93102" w:rsidRDefault="00B93102" w:rsidP="00A75493">
      <w:pPr>
        <w:ind w:left="284"/>
        <w:jc w:val="both"/>
        <w:rPr>
          <w:rStyle w:val="Hipervnculo"/>
          <w:rFonts w:ascii="Roboto" w:hAnsi="Roboto"/>
        </w:rPr>
      </w:pPr>
    </w:p>
    <w:p w14:paraId="48D65B50" w14:textId="38DF7718" w:rsidR="00B93102" w:rsidRDefault="00B93102" w:rsidP="00A75493">
      <w:pPr>
        <w:ind w:left="284"/>
        <w:jc w:val="both"/>
        <w:rPr>
          <w:rStyle w:val="Hipervnculo"/>
          <w:rFonts w:ascii="Roboto" w:hAnsi="Roboto"/>
        </w:rPr>
      </w:pPr>
      <w:hyperlink r:id="rId11" w:history="1">
        <w:r w:rsidRPr="00B93102">
          <w:rPr>
            <w:rStyle w:val="Hipervnculo"/>
            <w:rFonts w:ascii="Roboto" w:hAnsi="Roboto"/>
          </w:rPr>
          <w:t>RESOLUCIÓN de 6 de julio de 2023, del secretario auto</w:t>
        </w:r>
        <w:r w:rsidRPr="00B93102">
          <w:rPr>
            <w:rStyle w:val="Hipervnculo"/>
            <w:rFonts w:ascii="Roboto" w:hAnsi="Roboto"/>
          </w:rPr>
          <w:t xml:space="preserve">nómico de Educación y Formación Profesional, por la cual se dictan instrucciones para la organización y el </w:t>
        </w:r>
        <w:proofErr w:type="spellStart"/>
        <w:r w:rsidRPr="00B93102">
          <w:rPr>
            <w:rStyle w:val="Hipervnculo"/>
            <w:rFonts w:ascii="Roboto" w:hAnsi="Roboto"/>
          </w:rPr>
          <w:t>fun</w:t>
        </w:r>
        <w:proofErr w:type="spellEnd"/>
        <w:r w:rsidRPr="00B93102">
          <w:rPr>
            <w:rStyle w:val="Hipervnculo"/>
            <w:rFonts w:ascii="Roboto" w:hAnsi="Roboto"/>
          </w:rPr>
          <w:t/>
        </w:r>
        <w:proofErr w:type="spellStart"/>
        <w:r w:rsidRPr="00B93102">
          <w:rPr>
            <w:rStyle w:val="Hipervnculo"/>
            <w:rFonts w:ascii="Roboto" w:hAnsi="Roboto"/>
          </w:rPr>
          <w:t>cionamiento</w:t>
        </w:r>
        <w:proofErr w:type="spellEnd"/>
        <w:r w:rsidRPr="00B93102">
          <w:rPr>
            <w:rStyle w:val="Hipervnculo"/>
            <w:rFonts w:ascii="Roboto" w:hAnsi="Roboto"/>
          </w:rPr>
          <w:t xml:space="preserve"> de las unidades específicas ubicadas en </w:t>
        </w:r>
        <w:proofErr w:type="spellStart"/>
        <w:r w:rsidRPr="00B93102">
          <w:rPr>
            <w:rStyle w:val="Hipervnculo"/>
            <w:rFonts w:ascii="Roboto" w:hAnsi="Roboto"/>
          </w:rPr>
          <w:t>cen</w:t>
        </w:r>
        <w:proofErr w:type="spellEnd"/>
        <w:r w:rsidRPr="00B93102">
          <w:rPr>
            <w:rStyle w:val="Hipervnculo"/>
            <w:rFonts w:ascii="Roboto" w:hAnsi="Roboto"/>
          </w:rPr>
          <w:t/>
        </w:r>
        <w:proofErr w:type="spellStart"/>
        <w:r w:rsidRPr="00B93102">
          <w:rPr>
            <w:rStyle w:val="Hipervnculo"/>
            <w:rFonts w:ascii="Roboto" w:hAnsi="Roboto"/>
          </w:rPr>
          <w:t>tros</w:t>
        </w:r>
        <w:proofErr w:type="spellEnd"/>
        <w:r w:rsidRPr="00B93102">
          <w:rPr>
            <w:rStyle w:val="Hipervnculo"/>
            <w:rFonts w:ascii="Roboto" w:hAnsi="Roboto"/>
          </w:rPr>
          <w:t xml:space="preserve"> docentes ordinarios sostenidos con fondos públicos para el curso 2023-2024</w:t>
        </w:r>
      </w:hyperlink>
    </w:p>
    <w:p w14:paraId="6DB09095" w14:textId="29A7A861" w:rsidR="00F13DF9" w:rsidRDefault="00F13DF9" w:rsidP="00A75493">
      <w:pPr>
        <w:ind w:left="284"/>
        <w:jc w:val="both"/>
        <w:rPr>
          <w:rStyle w:val="Hipervnculo"/>
          <w:rFonts w:ascii="Roboto" w:hAnsi="Roboto"/>
        </w:rPr>
      </w:pPr>
    </w:p>
    <w:p w14:paraId="1FF35BA5" w14:textId="77777777" w:rsidR="00F13DF9" w:rsidRPr="00F13DF9" w:rsidRDefault="00F13DF9" w:rsidP="00A75493">
      <w:pPr>
        <w:ind w:left="284"/>
        <w:jc w:val="both"/>
        <w:rPr>
          <w:rStyle w:val="Hipervnculo"/>
        </w:rPr>
      </w:pPr>
    </w:p>
    <w:sectPr w:rsidR="00F13DF9" w:rsidRPr="00F13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93"/>
    <w:rsid w:val="00111157"/>
    <w:rsid w:val="00266AA2"/>
    <w:rsid w:val="00396264"/>
    <w:rsid w:val="005573AC"/>
    <w:rsid w:val="00614629"/>
    <w:rsid w:val="0069071A"/>
    <w:rsid w:val="006F0F9E"/>
    <w:rsid w:val="00940325"/>
    <w:rsid w:val="00994315"/>
    <w:rsid w:val="00A75493"/>
    <w:rsid w:val="00A91D36"/>
    <w:rsid w:val="00B93102"/>
    <w:rsid w:val="00BA0734"/>
    <w:rsid w:val="00C20E8C"/>
    <w:rsid w:val="00C87001"/>
    <w:rsid w:val="00DD668D"/>
    <w:rsid w:val="00F1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F9F0"/>
  <w15:chartTrackingRefBased/>
  <w15:docId w15:val="{9F58E015-75DB-4C6B-A871-8A7A31EE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4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549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549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111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ice.gva.es/documents/169149987/172118798/Instruccions_procediments_UE_2023_2024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gv.gva.es/datos/2021/09/22/pdf/2021_946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gv.gva.es/datos/2020/12/29/pdf/2020_11198.pdf" TargetMode="External"/><Relationship Id="rId11" Type="http://schemas.openxmlformats.org/officeDocument/2006/relationships/hyperlink" Target="https://dogv.gva.es/datos/2023/07/11/pdf/2023_7819.pdf" TargetMode="External"/><Relationship Id="rId5" Type="http://schemas.openxmlformats.org/officeDocument/2006/relationships/hyperlink" Target="https://dogv.gva.es/datos/2019/11/29/pdf/2019_11424.pdf" TargetMode="External"/><Relationship Id="rId10" Type="http://schemas.openxmlformats.org/officeDocument/2006/relationships/hyperlink" Target="https://dogv.gva.es/datos/2023/07/13/pdf/2023_7785.pdf" TargetMode="External"/><Relationship Id="rId4" Type="http://schemas.openxmlformats.org/officeDocument/2006/relationships/hyperlink" Target="https://dogv.gva.es/datos/2019/11/08/pdf/2019_10480.pdf" TargetMode="External"/><Relationship Id="rId9" Type="http://schemas.openxmlformats.org/officeDocument/2006/relationships/hyperlink" Target="https://dogv.gva.es/datos/2023/04/18/pdf/2023_4015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ARANDA RODRIGUEZ, IGNACIO JOSE</cp:lastModifiedBy>
  <cp:revision>11</cp:revision>
  <dcterms:created xsi:type="dcterms:W3CDTF">2023-08-17T07:34:00Z</dcterms:created>
  <dcterms:modified xsi:type="dcterms:W3CDTF">2023-08-17T10:35:00Z</dcterms:modified>
</cp:coreProperties>
</file>