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41E" w14:textId="2CC69BFB" w:rsidR="000B17C9" w:rsidRPr="00ED64C6" w:rsidRDefault="00ED64C6" w:rsidP="000B17C9">
      <w:pPr>
        <w:jc w:val="both"/>
        <w:rPr>
          <w:rFonts w:ascii="Roboto" w:hAnsi="Roboto"/>
          <w:b/>
          <w:bCs/>
        </w:rPr>
      </w:pPr>
      <w:r w:rsidRPr="00ED64C6">
        <w:rPr>
          <w:rFonts w:ascii="Roboto" w:hAnsi="Roboto"/>
          <w:b/>
          <w:bCs/>
        </w:rPr>
        <w:t>TÍTULOS, PROGRAMAS DE GRATUIDAD Y AYUDAS AL ESTUDIO</w:t>
      </w:r>
    </w:p>
    <w:p w14:paraId="5A5AA773" w14:textId="62D6DA9D" w:rsidR="00ED64C6" w:rsidRDefault="00ED64C6" w:rsidP="000B17C9">
      <w:pPr>
        <w:jc w:val="both"/>
        <w:rPr>
          <w:rFonts w:ascii="Roboto" w:hAnsi="Roboto"/>
        </w:rPr>
      </w:pPr>
    </w:p>
    <w:p w14:paraId="678DB231" w14:textId="05D09CFC" w:rsidR="00ED64C6" w:rsidRDefault="00ED64C6" w:rsidP="000B17C9">
      <w:pPr>
        <w:jc w:val="both"/>
      </w:pPr>
      <w:r>
        <w:rPr>
          <w:rFonts w:ascii="Roboto" w:hAnsi="Roboto"/>
        </w:rPr>
        <w:t>No están vigentes.</w:t>
      </w:r>
    </w:p>
    <w:sectPr w:rsidR="00ED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1"/>
    <w:rsid w:val="000B17C9"/>
    <w:rsid w:val="003F5CBA"/>
    <w:rsid w:val="007745AF"/>
    <w:rsid w:val="00AB0FE1"/>
    <w:rsid w:val="00AF4858"/>
    <w:rsid w:val="00CC6521"/>
    <w:rsid w:val="00E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64BB"/>
  <w15:chartTrackingRefBased/>
  <w15:docId w15:val="{A159DBEF-6F04-4D15-959A-7F4057F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2</cp:revision>
  <dcterms:created xsi:type="dcterms:W3CDTF">2023-01-13T11:15:00Z</dcterms:created>
  <dcterms:modified xsi:type="dcterms:W3CDTF">2023-01-13T11:15:00Z</dcterms:modified>
</cp:coreProperties>
</file>