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8B16" w14:textId="6463CBE5" w:rsidR="00543199" w:rsidRPr="00503784" w:rsidRDefault="00D43B96" w:rsidP="000B17C9">
      <w:pPr>
        <w:jc w:val="both"/>
        <w:rPr>
          <w:rFonts w:ascii="Roboto" w:hAnsi="Roboto"/>
          <w:b/>
          <w:bCs/>
          <w:sz w:val="26"/>
          <w:szCs w:val="26"/>
          <w:lang w:val="es-ES_tradnl"/>
        </w:rPr>
      </w:pPr>
      <w:bookmarkStart w:id="0" w:name="_Hlk87270166"/>
      <w:r w:rsidRPr="00503784">
        <w:rPr>
          <w:rFonts w:ascii="Roboto" w:hAnsi="Roboto"/>
          <w:b/>
          <w:bCs/>
          <w:sz w:val="26"/>
          <w:szCs w:val="26"/>
          <w:lang w:val="es-ES_tradnl"/>
        </w:rPr>
        <w:t>ARR</w:t>
      </w:r>
      <w:r w:rsidR="008071B5" w:rsidRPr="00503784">
        <w:rPr>
          <w:rFonts w:ascii="Roboto" w:hAnsi="Roboto"/>
          <w:b/>
          <w:bCs/>
          <w:sz w:val="26"/>
          <w:szCs w:val="26"/>
          <w:lang w:val="es-ES_tradnl"/>
        </w:rPr>
        <w:t>EGLO</w:t>
      </w:r>
      <w:r w:rsidRPr="00503784">
        <w:rPr>
          <w:rFonts w:ascii="Roboto" w:hAnsi="Roboto"/>
          <w:b/>
          <w:bCs/>
          <w:sz w:val="26"/>
          <w:szCs w:val="26"/>
          <w:lang w:val="es-ES_tradnl"/>
        </w:rPr>
        <w:t xml:space="preserve"> ESCOLAR</w:t>
      </w:r>
    </w:p>
    <w:bookmarkEnd w:id="0"/>
    <w:p w14:paraId="0DD9A386" w14:textId="3E788762" w:rsidR="009036CB" w:rsidRPr="00503784" w:rsidRDefault="009036CB" w:rsidP="000B17C9">
      <w:pPr>
        <w:jc w:val="both"/>
        <w:rPr>
          <w:rFonts w:ascii="Roboto" w:hAnsi="Roboto"/>
          <w:lang w:val="es-ES_tradnl"/>
        </w:rPr>
      </w:pPr>
    </w:p>
    <w:p w14:paraId="7114D853" w14:textId="716D6387" w:rsidR="00503784" w:rsidRPr="00503784" w:rsidRDefault="00183504" w:rsidP="000B17C9">
      <w:pPr>
        <w:jc w:val="both"/>
        <w:rPr>
          <w:rFonts w:ascii="Roboto" w:hAnsi="Roboto"/>
          <w:sz w:val="26"/>
          <w:szCs w:val="26"/>
          <w:lang w:val="es-ES_tradnl"/>
        </w:rPr>
      </w:pPr>
      <w:hyperlink r:id="rId4" w:history="1">
        <w:r w:rsidR="00503784" w:rsidRPr="00183504">
          <w:rPr>
            <w:rStyle w:val="Hipervnculo"/>
            <w:rFonts w:ascii="Roboto" w:hAnsi="Roboto"/>
            <w:sz w:val="26"/>
            <w:szCs w:val="26"/>
            <w:lang w:val="es-ES_tradnl"/>
          </w:rPr>
          <w:t>Instrucciones de la Secretaría Autonómica de Educación y Formación Profesional por las cuales se fijan los criterios generales para la modificación de la composición por unidades, puestos de trabajo docente y otras características, en centros de titularidad de la Generalitat que imparten educación infantil (2.º ciclo), educación primaria y educación especial y para la propuesta de modificación del número de unidades concertadas en centros privados concertados, para el curso 2023-2024.</w:t>
        </w:r>
      </w:hyperlink>
    </w:p>
    <w:sectPr w:rsidR="00503784" w:rsidRPr="00503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E1"/>
    <w:rsid w:val="000B17C9"/>
    <w:rsid w:val="00183504"/>
    <w:rsid w:val="001E24F6"/>
    <w:rsid w:val="003F5CBA"/>
    <w:rsid w:val="00503784"/>
    <w:rsid w:val="00543199"/>
    <w:rsid w:val="007745AF"/>
    <w:rsid w:val="008071B5"/>
    <w:rsid w:val="009036CB"/>
    <w:rsid w:val="00AB0FE1"/>
    <w:rsid w:val="00AF4858"/>
    <w:rsid w:val="00CC6521"/>
    <w:rsid w:val="00D4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64BB"/>
  <w15:chartTrackingRefBased/>
  <w15:docId w15:val="{A159DBEF-6F04-4D15-959A-7F4057F0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48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4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ice.gva.es/documents/161634256/369993579/Instruccions+arranjament+escolar+23-24_VAL_firmado.pdf/c9b4d4a9-2873-0046-92a0-d8954f304813?t=167766312204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RODRÍGUEZ, IGNACIO JOSÉ</cp:lastModifiedBy>
  <cp:revision>4</cp:revision>
  <dcterms:created xsi:type="dcterms:W3CDTF">2023-03-01T08:10:00Z</dcterms:created>
  <dcterms:modified xsi:type="dcterms:W3CDTF">2023-03-01T09:41:00Z</dcterms:modified>
</cp:coreProperties>
</file>